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8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40425" cy="2337474"/>
            <wp:effectExtent l="0" t="0" r="3175" b="5715"/>
            <wp:wrapThrough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hrough>
            <wp:docPr id="1" name="Рисунок 1" descr="C:\Users\User\Desktop\шапрка от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рка от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88" w:rsidRDefault="004C2488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0" w:rsidRDefault="00EA1D30" w:rsidP="00EA1D30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  </w:t>
      </w:r>
    </w:p>
    <w:p w:rsidR="00EA1D30" w:rsidRDefault="00EA1D30" w:rsidP="00EA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Виртуальный музей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EA1D30" w:rsidRDefault="00EA1D30" w:rsidP="00EA1D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– </w:t>
      </w: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EA1D30" w:rsidRDefault="00EA1D30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– стартовый (ознакомительный)</w:t>
      </w:r>
    </w:p>
    <w:p w:rsidR="00EA1D30" w:rsidRDefault="00AE0E86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11-12 лет</w:t>
      </w:r>
    </w:p>
    <w:p w:rsidR="00EA1D30" w:rsidRDefault="00EA1D30" w:rsidP="00EA1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line="360" w:lineRule="auto"/>
        <w:rPr>
          <w:sz w:val="26"/>
          <w:szCs w:val="26"/>
        </w:rPr>
      </w:pPr>
    </w:p>
    <w:p w:rsidR="00EA1D30" w:rsidRDefault="00EA1D30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1D30" w:rsidRDefault="00AE0E86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Юлия Сергеевна</w:t>
      </w:r>
      <w:r w:rsidR="00EA1D30">
        <w:rPr>
          <w:rFonts w:ascii="Times New Roman" w:hAnsi="Times New Roman" w:cs="Times New Roman"/>
          <w:sz w:val="28"/>
          <w:szCs w:val="28"/>
        </w:rPr>
        <w:t>,</w:t>
      </w:r>
    </w:p>
    <w:p w:rsidR="00EA1D30" w:rsidRDefault="00EA1D30" w:rsidP="00EA1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 дополнительного образования</w:t>
      </w: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EA1D30">
      <w:pPr>
        <w:rPr>
          <w:sz w:val="26"/>
          <w:szCs w:val="26"/>
        </w:rPr>
      </w:pPr>
    </w:p>
    <w:p w:rsidR="00EA1D30" w:rsidRDefault="00EA1D30" w:rsidP="004C2488">
      <w:pPr>
        <w:rPr>
          <w:sz w:val="26"/>
          <w:szCs w:val="26"/>
        </w:rPr>
      </w:pPr>
    </w:p>
    <w:p w:rsidR="00EA1D30" w:rsidRDefault="00EA1D30" w:rsidP="00EA1D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Ковров, 2022 г.</w:t>
      </w:r>
    </w:p>
    <w:p w:rsidR="004C2488" w:rsidRPr="003A66A8" w:rsidRDefault="004C2488" w:rsidP="004C2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4C2488" w:rsidRPr="003A66A8" w:rsidRDefault="004C2488" w:rsidP="004C2488">
      <w:pPr>
        <w:pStyle w:val="a3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3A66A8">
        <w:rPr>
          <w:b/>
          <w:bCs/>
          <w:color w:val="000000"/>
          <w:sz w:val="28"/>
          <w:szCs w:val="28"/>
        </w:rPr>
        <w:t>Пояснительная записка.</w:t>
      </w:r>
    </w:p>
    <w:p w:rsidR="004C2488" w:rsidRPr="003A66A8" w:rsidRDefault="004C2488" w:rsidP="004C2488">
      <w:pPr>
        <w:pStyle w:val="a3"/>
        <w:ind w:left="420"/>
        <w:jc w:val="both"/>
        <w:rPr>
          <w:b/>
          <w:bCs/>
          <w:color w:val="000000"/>
          <w:sz w:val="28"/>
          <w:szCs w:val="28"/>
        </w:rPr>
      </w:pPr>
    </w:p>
    <w:p w:rsidR="004C2488" w:rsidRPr="003A66A8" w:rsidRDefault="004C2488" w:rsidP="004C2488">
      <w:pPr>
        <w:pStyle w:val="a3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 Направленность программы:</w:t>
      </w:r>
    </w:p>
    <w:p w:rsidR="004C2488" w:rsidRPr="003A66A8" w:rsidRDefault="004C2488" w:rsidP="004C2488">
      <w:pPr>
        <w:pStyle w:val="a3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Программа «</w:t>
      </w:r>
      <w:r>
        <w:rPr>
          <w:bCs/>
          <w:color w:val="000000"/>
          <w:sz w:val="28"/>
          <w:szCs w:val="28"/>
        </w:rPr>
        <w:t>Виртуальный музей</w:t>
      </w:r>
      <w:r w:rsidRPr="003A66A8">
        <w:rPr>
          <w:bCs/>
          <w:color w:val="000000"/>
          <w:sz w:val="28"/>
          <w:szCs w:val="28"/>
        </w:rPr>
        <w:t xml:space="preserve">.» является </w:t>
      </w:r>
      <w:r w:rsidRPr="003A66A8">
        <w:rPr>
          <w:sz w:val="28"/>
          <w:szCs w:val="28"/>
        </w:rPr>
        <w:t xml:space="preserve">дополнительной общеобразовательной общеразвивающей программой </w:t>
      </w:r>
      <w:r>
        <w:rPr>
          <w:b/>
          <w:sz w:val="28"/>
          <w:szCs w:val="28"/>
        </w:rPr>
        <w:t>туристско-краеведческой</w:t>
      </w:r>
      <w:r w:rsidRPr="003A66A8">
        <w:rPr>
          <w:b/>
          <w:sz w:val="28"/>
          <w:szCs w:val="28"/>
        </w:rPr>
        <w:t xml:space="preserve"> направленности. </w:t>
      </w:r>
      <w:r w:rsidRPr="003A66A8">
        <w:rPr>
          <w:sz w:val="28"/>
          <w:szCs w:val="28"/>
        </w:rPr>
        <w:t>Уровень программы –  стартовый (ознакомительный).</w:t>
      </w:r>
    </w:p>
    <w:p w:rsidR="004C2488" w:rsidRDefault="004C2488" w:rsidP="004C2488">
      <w:pPr>
        <w:pStyle w:val="a3"/>
        <w:jc w:val="both"/>
        <w:rPr>
          <w:b/>
          <w:color w:val="000000"/>
          <w:sz w:val="28"/>
          <w:szCs w:val="28"/>
        </w:rPr>
      </w:pPr>
    </w:p>
    <w:p w:rsidR="004C2488" w:rsidRPr="003A66A8" w:rsidRDefault="004C2488" w:rsidP="004C2488">
      <w:pPr>
        <w:pStyle w:val="a3"/>
        <w:jc w:val="both"/>
        <w:rPr>
          <w:bCs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Актуальность программы.</w:t>
      </w:r>
      <w:r w:rsidRPr="003A66A8">
        <w:rPr>
          <w:bCs/>
          <w:sz w:val="28"/>
          <w:szCs w:val="28"/>
        </w:rPr>
        <w:t xml:space="preserve"> </w:t>
      </w:r>
    </w:p>
    <w:p w:rsidR="002144A7" w:rsidRDefault="004C2488" w:rsidP="004C2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мире электронные технологии занимают все больше места в современной жизни. Не избежала этого и сфера образования. Создание виртуального школьного музея, поможет решить две важные задачи: обучению учащихся цифровой грамотности и росту патриотизма среди подрастающего поколения.</w:t>
      </w:r>
    </w:p>
    <w:p w:rsidR="004C2488" w:rsidRDefault="004C2488" w:rsidP="004C248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C2488" w:rsidRPr="003A66A8" w:rsidRDefault="004C2488" w:rsidP="004C24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 и материалов, на основе которых составлена рабочая программа: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г., утверждённая распоряжением правительства Российской Федерации от 31 марта 2022 г. № 678-р;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ДООП, утвержденный приказом Министерства просвещения РФ от 9 ноября 2018 г. № 196»;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Национальный проект «Образование» (протокол заседания Президиума Совета при Президенте РФ по стратегическому развитию и национальным проектам от 24.12.2018 г. № 16).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7.12.2018 г. № 3.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программы), разработанные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</w:t>
      </w:r>
      <w:r w:rsidRPr="003A66A8">
        <w:rPr>
          <w:rFonts w:ascii="Times New Roman" w:hAnsi="Times New Roman" w:cs="Times New Roman"/>
          <w:sz w:val="28"/>
          <w:szCs w:val="28"/>
        </w:rPr>
        <w:lastRenderedPageBreak/>
        <w:t>институт развития образования» и АНО дополнительного профессионального образования «Открытое образование»;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правительства РФ от 29.05.2015 № 996-р «Стратегия развития воспитания в РФ на период до 2025 года»;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от 2009 г.;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9.04.2020 г. № 270-р «О введении системы ПФДО на территории Владимирской области»;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Приказ управления образования № 284 от 6 июля 2020 г. «О реализации распоряжения департамента образования администрации Владимирской области от 30.06.2020 г. № 717 «Об исполнении постановления администрации Владимирской области от 09.06.2020 г. № 365;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 xml:space="preserve"> № 1009 от 15.06.2020 г. «Об утверждении программы ПФДО детей в г. </w:t>
      </w:r>
      <w:proofErr w:type="spellStart"/>
      <w:r w:rsidRPr="003A66A8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3A66A8">
        <w:rPr>
          <w:rFonts w:ascii="Times New Roman" w:hAnsi="Times New Roman" w:cs="Times New Roman"/>
          <w:sz w:val="28"/>
          <w:szCs w:val="28"/>
        </w:rPr>
        <w:t>»;</w:t>
      </w:r>
    </w:p>
    <w:p w:rsidR="004C2488" w:rsidRPr="003A66A8" w:rsidRDefault="004C2488" w:rsidP="004C24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28.</w:t>
      </w:r>
    </w:p>
    <w:p w:rsidR="004C2488" w:rsidRPr="003A66A8" w:rsidRDefault="004C2488" w:rsidP="004C2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педагога МБОУ СОШ №24.</w:t>
      </w:r>
    </w:p>
    <w:p w:rsidR="004C2488" w:rsidRDefault="004C2488" w:rsidP="004C248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488" w:rsidRPr="004C2488" w:rsidRDefault="004C2488" w:rsidP="004C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488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Своевременность</w:t>
      </w:r>
    </w:p>
    <w:p w:rsidR="00712747" w:rsidRDefault="004C2488" w:rsidP="007127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педагогически целесообразна, т.к. при её реализации интегрированный курс информатики и истории, способствующим формированию интереса к прошлому свей страны и малой родины, </w:t>
      </w:r>
      <w:r w:rsidR="00712747">
        <w:rPr>
          <w:rFonts w:ascii="Times New Roman" w:hAnsi="Times New Roman" w:cs="Times New Roman"/>
          <w:sz w:val="28"/>
        </w:rPr>
        <w:t>исторического и гражданского сознания, воспитанию патриотизма, прививает навыки профессиональной деятельности: исследовательской, поисковой, аналитической, а также ИКТ-компетенции.</w:t>
      </w:r>
    </w:p>
    <w:p w:rsidR="00712747" w:rsidRPr="003A66A8" w:rsidRDefault="00712747" w:rsidP="007127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 xml:space="preserve">Адресат программы. </w:t>
      </w:r>
    </w:p>
    <w:p w:rsidR="00712747" w:rsidRPr="003A66A8" w:rsidRDefault="00712747" w:rsidP="0071274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Программ</w:t>
      </w:r>
      <w:r w:rsidR="00AE0E86">
        <w:rPr>
          <w:color w:val="000000"/>
          <w:sz w:val="28"/>
          <w:szCs w:val="28"/>
        </w:rPr>
        <w:t xml:space="preserve">а предназначена для детей 11-12 </w:t>
      </w:r>
      <w:r w:rsidRPr="003A66A8">
        <w:rPr>
          <w:color w:val="000000"/>
          <w:sz w:val="28"/>
          <w:szCs w:val="28"/>
        </w:rPr>
        <w:t xml:space="preserve">лет. Предполагаемый состав групп - разновозрастной. </w:t>
      </w:r>
    </w:p>
    <w:p w:rsidR="00712747" w:rsidRPr="00712747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  <w:r w:rsidRPr="00712747">
        <w:rPr>
          <w:b/>
          <w:color w:val="000000"/>
          <w:sz w:val="28"/>
          <w:szCs w:val="28"/>
        </w:rPr>
        <w:t>Объем и срок освоения программы.</w:t>
      </w:r>
    </w:p>
    <w:p w:rsidR="00712747" w:rsidRDefault="00712747" w:rsidP="0071274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74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составляет 1 год (9 месяцев) Общее количество часов - 36. Занятия начинаются с 1 сентября до 31 мая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Форма обучения</w:t>
      </w:r>
      <w:r w:rsidRPr="003A66A8">
        <w:rPr>
          <w:color w:val="000000"/>
          <w:sz w:val="28"/>
          <w:szCs w:val="28"/>
        </w:rPr>
        <w:t xml:space="preserve"> – </w:t>
      </w:r>
      <w:r w:rsidRPr="003A66A8">
        <w:rPr>
          <w:b/>
          <w:color w:val="000000"/>
          <w:sz w:val="28"/>
          <w:szCs w:val="28"/>
        </w:rPr>
        <w:t xml:space="preserve">очная, </w:t>
      </w:r>
      <w:r w:rsidRPr="003A66A8">
        <w:rPr>
          <w:color w:val="000000"/>
          <w:sz w:val="28"/>
          <w:szCs w:val="28"/>
        </w:rPr>
        <w:t>очно-заочная формы обучения (Закон №273-ФЗ, гл.2, ст.17, п. 2).  Занятия проводятся групповые, сводные (несколько групп).</w:t>
      </w:r>
    </w:p>
    <w:p w:rsidR="00712747" w:rsidRPr="003A66A8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</w:p>
    <w:p w:rsidR="00712747" w:rsidRPr="003A66A8" w:rsidRDefault="00712747" w:rsidP="00712747">
      <w:pPr>
        <w:pStyle w:val="a3"/>
        <w:jc w:val="both"/>
        <w:rPr>
          <w:b/>
          <w:color w:val="000000"/>
          <w:sz w:val="28"/>
          <w:szCs w:val="28"/>
        </w:rPr>
      </w:pPr>
      <w:r w:rsidRPr="003A66A8">
        <w:rPr>
          <w:b/>
          <w:color w:val="000000"/>
          <w:sz w:val="28"/>
          <w:szCs w:val="28"/>
        </w:rPr>
        <w:t>Режим занятий: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 xml:space="preserve">Занятия проводятся с группой детей в количестве </w:t>
      </w:r>
      <w:r>
        <w:rPr>
          <w:color w:val="000000"/>
          <w:sz w:val="28"/>
          <w:szCs w:val="28"/>
        </w:rPr>
        <w:t>10-20</w:t>
      </w:r>
      <w:r w:rsidRPr="003A66A8">
        <w:rPr>
          <w:color w:val="000000"/>
          <w:sz w:val="28"/>
          <w:szCs w:val="28"/>
        </w:rPr>
        <w:t xml:space="preserve"> человек один раз в неделю, занятие длится 40 минут.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lastRenderedPageBreak/>
        <w:t>Новизна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>
        <w:rPr>
          <w:rFonts w:ascii="Times New Roman" w:hAnsi="Times New Roman" w:cs="Times New Roman"/>
          <w:sz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</w:rPr>
        <w:t>-практического опыта. Практические задания способствуют развитию у детей творческих способностей, умению креативно подходить к полученной информации, умению работать с проектом и защищать его.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b/>
          <w:color w:val="000000"/>
          <w:sz w:val="28"/>
          <w:szCs w:val="28"/>
        </w:rPr>
        <w:t>Особенности организации образовательного процесса</w:t>
      </w:r>
      <w:r w:rsidRPr="00712747">
        <w:rPr>
          <w:color w:val="000000"/>
          <w:sz w:val="28"/>
          <w:szCs w:val="28"/>
        </w:rPr>
        <w:t>.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При работе над программным материалом преподаватель должен опираться на следующие основные принципы: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-целенаправленность учебного процесса,</w:t>
      </w:r>
    </w:p>
    <w:p w:rsidR="00712747" w:rsidRPr="00712747" w:rsidRDefault="00712747" w:rsidP="00712747">
      <w:pPr>
        <w:pStyle w:val="a3"/>
        <w:jc w:val="both"/>
        <w:rPr>
          <w:color w:val="000000"/>
          <w:sz w:val="28"/>
          <w:szCs w:val="28"/>
        </w:rPr>
      </w:pPr>
      <w:r w:rsidRPr="00712747">
        <w:rPr>
          <w:color w:val="000000"/>
          <w:sz w:val="28"/>
          <w:szCs w:val="28"/>
        </w:rPr>
        <w:t>-систематичность и регулярность занятий,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color w:val="000000"/>
          <w:sz w:val="28"/>
          <w:szCs w:val="28"/>
        </w:rPr>
        <w:t>-постепенность в развитии способностей, умений и навыков учащихся</w:t>
      </w:r>
      <w:r w:rsidRPr="00712747">
        <w:rPr>
          <w:rFonts w:ascii="Times New Roman" w:hAnsi="Times New Roman" w:cs="Times New Roman"/>
          <w:sz w:val="28"/>
        </w:rPr>
        <w:t xml:space="preserve"> 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Pr="003A66A8" w:rsidRDefault="00712747" w:rsidP="00712747">
      <w:pPr>
        <w:pStyle w:val="c9"/>
        <w:spacing w:before="0" w:after="0"/>
        <w:jc w:val="both"/>
        <w:rPr>
          <w:rStyle w:val="c8"/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lastRenderedPageBreak/>
        <w:t>1.2. Цели и задачи</w:t>
      </w:r>
    </w:p>
    <w:p w:rsidR="00712747" w:rsidRPr="003A66A8" w:rsidRDefault="00712747" w:rsidP="00712747">
      <w:pPr>
        <w:pStyle w:val="c9"/>
        <w:spacing w:before="0" w:after="0"/>
        <w:jc w:val="both"/>
        <w:rPr>
          <w:rStyle w:val="c8"/>
          <w:sz w:val="28"/>
          <w:szCs w:val="28"/>
        </w:rPr>
      </w:pPr>
    </w:p>
    <w:p w:rsidR="00712747" w:rsidRPr="003A66A8" w:rsidRDefault="00712747" w:rsidP="00712747">
      <w:pPr>
        <w:spacing w:after="0" w:line="240" w:lineRule="auto"/>
        <w:ind w:firstLine="709"/>
        <w:jc w:val="both"/>
        <w:rPr>
          <w:rStyle w:val="c8"/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Style w:val="c8"/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формированию патриотизма и развития ИКТ-компетенций учащихся, путём создания виртуального музея.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Задачи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Предметные: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Обеспечить усвоение знаний по истории, в том числе и малой родины, и связанных с ней исторических личностей, событий;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основ исследовательской деятельности;</w:t>
      </w:r>
    </w:p>
    <w:p w:rsidR="00712747" w:rsidRDefault="00712747" w:rsidP="007127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основ ИКТ</w:t>
      </w:r>
    </w:p>
    <w:p w:rsidR="00712747" w:rsidRP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12747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712747">
        <w:rPr>
          <w:rFonts w:ascii="Times New Roman" w:hAnsi="Times New Roman" w:cs="Times New Roman"/>
          <w:b/>
          <w:sz w:val="28"/>
        </w:rPr>
        <w:t>:</w:t>
      </w:r>
    </w:p>
    <w:p w:rsidR="00712747" w:rsidRPr="00712747" w:rsidRDefault="00712747" w:rsidP="0071274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Развитие потребности к самостоятельному изучению отечественной истории; краеведения;</w:t>
      </w:r>
    </w:p>
    <w:p w:rsidR="00712747" w:rsidRDefault="00712747" w:rsidP="0071274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Интеллектуальное, творческое, эмоциональное развитие учащихся через исследовательскую деятельность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2747">
        <w:rPr>
          <w:rFonts w:ascii="Times New Roman" w:hAnsi="Times New Roman" w:cs="Times New Roman"/>
          <w:b/>
          <w:sz w:val="28"/>
        </w:rPr>
        <w:t>Личностные</w:t>
      </w:r>
    </w:p>
    <w:p w:rsidR="00712747" w:rsidRPr="00712747" w:rsidRDefault="00712747" w:rsidP="0071274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Воспитание гуманизма, патриотизма, уважительного отношения к своей истории;</w:t>
      </w:r>
    </w:p>
    <w:p w:rsidR="00712747" w:rsidRDefault="00712747" w:rsidP="0071274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747">
        <w:rPr>
          <w:rFonts w:ascii="Times New Roman" w:hAnsi="Times New Roman" w:cs="Times New Roman"/>
          <w:sz w:val="28"/>
        </w:rPr>
        <w:t>Воспитание речевой культуры школьников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12747" w:rsidRPr="003A66A8" w:rsidRDefault="00712747" w:rsidP="00712747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 </w:t>
      </w:r>
    </w:p>
    <w:p w:rsidR="00712747" w:rsidRPr="003A66A8" w:rsidRDefault="00712747" w:rsidP="00712747">
      <w:pPr>
        <w:pStyle w:val="a3"/>
        <w:jc w:val="both"/>
        <w:rPr>
          <w:color w:val="000000"/>
          <w:sz w:val="28"/>
          <w:szCs w:val="28"/>
        </w:rPr>
      </w:pPr>
    </w:p>
    <w:p w:rsidR="00712747" w:rsidRPr="003A66A8" w:rsidRDefault="00712747" w:rsidP="00712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712747" w:rsidRPr="003A66A8" w:rsidRDefault="00712747" w:rsidP="0071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Виртуальный музей</w:t>
      </w:r>
      <w:r w:rsidRPr="003A66A8">
        <w:rPr>
          <w:rFonts w:ascii="Times New Roman" w:hAnsi="Times New Roman" w:cs="Times New Roman"/>
          <w:b/>
          <w:sz w:val="28"/>
          <w:szCs w:val="28"/>
        </w:rPr>
        <w:t>.»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page" w:tblpX="712" w:tblpY="2555"/>
        <w:tblW w:w="1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916"/>
        <w:gridCol w:w="831"/>
        <w:gridCol w:w="718"/>
        <w:gridCol w:w="782"/>
        <w:gridCol w:w="2156"/>
      </w:tblGrid>
      <w:tr w:rsidR="00712747" w:rsidRPr="003A66A8" w:rsidTr="00712747">
        <w:trPr>
          <w:trHeight w:val="34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712747" w:rsidRPr="003A66A8" w:rsidTr="00712747">
        <w:trPr>
          <w:trHeight w:val="42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747" w:rsidRPr="003A66A8" w:rsidTr="00712747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7" w:rsidRPr="003A66A8" w:rsidRDefault="00712747" w:rsidP="00D4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Школьный виртуальный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Фонды музея. Знакомство с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Музейная экспозиция и её 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Поисково-исследовательская и научная деятельность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732F0" w:rsidRPr="003A66A8" w:rsidTr="00D732F0">
        <w:trPr>
          <w:trHeight w:val="45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Практическая работа. Пополнение фонда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732F0" w:rsidRPr="003A66A8" w:rsidTr="00D732F0">
        <w:trPr>
          <w:trHeight w:val="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2F0" w:rsidRPr="003A66A8" w:rsidRDefault="00D732F0" w:rsidP="00D732F0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32F0" w:rsidRPr="00D732F0" w:rsidRDefault="00D732F0" w:rsidP="00D732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32F0">
              <w:rPr>
                <w:rFonts w:ascii="Times New Roman" w:hAnsi="Times New Roman" w:cs="Times New Roman"/>
                <w:sz w:val="28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0" w:rsidRPr="003A66A8" w:rsidRDefault="00D732F0" w:rsidP="00D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</w:tbl>
    <w:p w:rsidR="00D732F0" w:rsidRPr="003A66A8" w:rsidRDefault="00D732F0" w:rsidP="00D732F0">
      <w:pPr>
        <w:pStyle w:val="c5"/>
        <w:spacing w:before="0" w:after="0"/>
        <w:ind w:firstLine="709"/>
        <w:jc w:val="both"/>
        <w:rPr>
          <w:b/>
          <w:sz w:val="28"/>
          <w:szCs w:val="28"/>
        </w:rPr>
      </w:pPr>
      <w:r w:rsidRPr="003A66A8">
        <w:rPr>
          <w:rStyle w:val="c8"/>
          <w:b/>
          <w:sz w:val="28"/>
          <w:szCs w:val="28"/>
        </w:rPr>
        <w:t>Содержание учебного плана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Вводное занятие. Основные понятия и термины музееведения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Цели и задачи занятий по программе «Виртуальный музей». Основные понятия и термины в музейном деле (музей, вер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</w:t>
      </w:r>
      <w:r w:rsidR="00FA7F3B"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объединений,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обучающихся в краеведческих музеях образовательных учреж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дений.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ознакомление с информацией в сети Интернет, поиск основных понятий и терминов музей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ного дела; составление словаря музейных терминов; викторина «Кто больше назовёт музейных терминов?»; составление крос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сворда на тему музея (совместно с родителями).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Что такое музей? Музееведение как научная дисциплина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Современное понимание термина «музееведение». Зако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нодательные акты, регулирующие музейное дело в Российс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Федерации. Положение о музее в образовательном учреж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дении. Устав самодеятельного объединения юных музееведов. Права и обязанности юных музееведов.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 в сети Интернет основ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Роль музея в жизни человека. Основные социальные функции музеев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Возникновение и становление музеев, их роль в жиз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 человека. Понятие «социальный институт». Основные социальные функции музеев. Социальная функция школьного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Школьный краеведческий музей на современном этапе развития. Структура краеведческого школьного музея и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тельность его подразделений.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обзорная экскурсия в краевед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ческий музей своего города или района; домашнее задание: по итогам экскурсии определить в своей рабочей тетради социальные функции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История музейного дела за рубежом. Коллекционирование (от Античности до конца XVIII в.)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Начало коллекционирования древностей. Коллекциониро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лекционирование).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Исторические предпосылки возникновения музеев. Каби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неты и галереи эпохи Возрождения (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студиоло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, антикварии, кунсткамеры). Естественно-научные кабинеты XVI—XVII вв. Художественное коллекционирование в XVII в. Зарождение науки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музеографии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Западноевропейские музеи в XVIII в. Формирование кон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цепции публичного музея. Музеи и картинные галереи Вели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кобритании, Германии, Австрии, Италии, Франции.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просмотр видеофильмов об 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вестных музеях мира; поиск сайтов и знакомство через них с известными зарубежными собраниями (музеями); домашнее задание: подготовка совместно с родителями реферата (прое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ктная работа — презентационное сообщение об одном из известных зарубежных музеев (по выбору детей).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История музейного дела в России. Коллекционирование (конец XVII — первая половина XIX в.)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Первые музеи в России. Кабинеты и галереи конца XVII — первой четверти XVIII в. Кунсткамера в Санкт-Петербурге. Императорский музей Эрмитаж. Кабинеты учебных и науч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ных учреждений. Иркутский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музеум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Коллекционирование в России в конце XVIII — первой половине XIX в.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просмотр видеофильмов об из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вестных музеях нашей страны; поиск сайтов и знакомство че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защита проекта.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Музейная сеть и классификация музеев. Школьный краеведческий музей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Музейная сеть и классификация музеев. Принципы клас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сификации музеев в Российской Федерации. Частные музеи и музеи, созданные на общественных началах. Взаимодей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ствие государственных музеев с частными и общественными.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Школьный краеведческий музей как специфическая обра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школьного краеведческого музея (планы образовательной, экскурсионной, воспитательной, поисковой и научно-исследовательской работы). Отчёт о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тельности школьного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планировании дея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тельности школьного музея и составлении отчёта о выполне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нии плана работы.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Фонды музея. Работа с фондами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Определение понятий «фонды музея», «изучение музей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довой работы в школьном краеведческом музее.</w:t>
      </w:r>
    </w:p>
    <w:p w:rsidR="0081096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знакомство с фондами школь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ного краеведческого музея; составление учётной карточки экспоната школьного музея.</w:t>
      </w:r>
    </w:p>
    <w:p w:rsidR="00D732F0" w:rsidRPr="00D732F0" w:rsidRDefault="0081096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8. Музейная</w:t>
      </w:r>
      <w:r w:rsidR="00D732F0"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 xml:space="preserve"> экспозиция и её виды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Понятия «музейная экспозиция», «экспонат», «экспозици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онный материал», «тематическая структура», «экспозицион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 xml:space="preserve">ные комплексы» и др. Экспозиционные материалы (музейные предметы, копии, тексты, </w:t>
      </w:r>
      <w:proofErr w:type="spellStart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фонокомментарии</w:t>
      </w:r>
      <w:proofErr w:type="spellEnd"/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, указатели и др.).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Особенности экспозиций разных групп музеев (общеисто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рические музеи, исторические отделы краеведческих музеев, художественные музеи, этнографические музеи, музеи-запо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ведники, музеи под открытым небом и т. д.).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FA7F3B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подготовке тематичес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экспозиции школьного музея по учебным дисциплинам (предметная неделя) и к памятной дате.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Поисково-исследовательская и научная деятельность музея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Музеи как современные научные и поисково-исследова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тельские центры. Основные направления научно-исследова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вания в области истории, теории и методики музейного дела.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Поисково-исследовательская деятельность школьного краеведческого музея.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поисково-исследова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тельской деятельности школьного краеведческого музея в со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ответствии с тематикой и планом его деятельности; выполне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ние индивидуального поисково-исследовательского задания.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Выставочная деятельность музея. Классификация выставок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lastRenderedPageBreak/>
        <w:t>Организация выставок в школьном краеведческом музее (стационарные, переносные или выездные).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участие в подготовке тематичес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кой выставки в школьном краеведческом музее; домашнее задание: посещение совместно с родителями выставки в своём городе или районе, составление паспорта выставки.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Культурно-образовательная деятельность музея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Культурно-образовательная деятельность музея и её основные формы. Цели, задачи и специфика культурно-образовательной деятельности музея.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</w:t>
      </w:r>
    </w:p>
    <w:p w:rsidR="00D732F0" w:rsidRPr="00D732F0" w:rsidRDefault="00D732F0" w:rsidP="00D732F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Экскурсия как основная форма образовательной деятель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softHyphen/>
        <w:t>ности. Объекты образовательных экскурсий. Особенности культурно-образовательной деятельности школьного музея.</w:t>
      </w:r>
    </w:p>
    <w:p w:rsidR="00D732F0" w:rsidRPr="00D732F0" w:rsidRDefault="00D732F0" w:rsidP="00D732F0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4"/>
        </w:rPr>
      </w:pPr>
      <w:r w:rsidRPr="00D732F0">
        <w:rPr>
          <w:rFonts w:ascii="Times New Roman" w:eastAsia="Times New Roman" w:hAnsi="Times New Roman" w:cs="Times New Roman"/>
          <w:i/>
          <w:iCs/>
          <w:color w:val="010101"/>
          <w:sz w:val="28"/>
          <w:szCs w:val="24"/>
        </w:rPr>
        <w:t>Практическая работа: </w:t>
      </w:r>
      <w:r w:rsidRPr="00D732F0">
        <w:rPr>
          <w:rFonts w:ascii="Times New Roman" w:eastAsia="Times New Roman" w:hAnsi="Times New Roman" w:cs="Times New Roman"/>
          <w:color w:val="010101"/>
          <w:sz w:val="28"/>
          <w:szCs w:val="24"/>
        </w:rPr>
        <w:t>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 д.).</w:t>
      </w:r>
    </w:p>
    <w:p w:rsidR="00712747" w:rsidRDefault="00712747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:rsidR="00FA7F3B" w:rsidRDefault="00FA7F3B" w:rsidP="00FA7F3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A7F3B">
        <w:rPr>
          <w:rFonts w:ascii="Times New Roman" w:hAnsi="Times New Roman" w:cs="Times New Roman"/>
          <w:b/>
          <w:sz w:val="28"/>
          <w:szCs w:val="28"/>
        </w:rPr>
        <w:br/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FA7F3B" w:rsidRPr="00FA7F3B" w:rsidRDefault="00FA7F3B" w:rsidP="00FA7F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понимание культурного многообразия мира, уважение к культуре своего и других народов, толерантность.</w:t>
      </w: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F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7F3B">
        <w:rPr>
          <w:rFonts w:ascii="Times New Roman" w:hAnsi="Times New Roman" w:cs="Times New Roman"/>
          <w:b/>
          <w:sz w:val="28"/>
          <w:szCs w:val="28"/>
        </w:rPr>
        <w:t>:</w:t>
      </w:r>
      <w:r w:rsidRPr="00FA7F3B">
        <w:rPr>
          <w:rFonts w:ascii="Times New Roman" w:hAnsi="Times New Roman" w:cs="Times New Roman"/>
          <w:b/>
          <w:sz w:val="28"/>
          <w:szCs w:val="28"/>
        </w:rPr>
        <w:br/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деятельность.</w:t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FA7F3B" w:rsidRPr="00FA7F3B" w:rsidRDefault="00FA7F3B" w:rsidP="00FA7F3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(проект, сообщение, презентация, реферат и др.)</w:t>
      </w: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работать с различными источниками краеведческой и музееведческой информации, самостоятельно добывать знания;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работать с различными источниками краеведческой и музееведческой информации, самостоятельно добывать знания;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</w:t>
      </w:r>
    </w:p>
    <w:p w:rsidR="00FA7F3B" w:rsidRPr="00FA7F3B" w:rsidRDefault="00FA7F3B" w:rsidP="00FA7F3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свободно ориентироваться в музейной терминологии;</w:t>
      </w: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3B" w:rsidRPr="003A66A8" w:rsidRDefault="00FA7F3B" w:rsidP="00FA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Календарный учебный график.</w:t>
      </w:r>
    </w:p>
    <w:p w:rsidR="00FA7F3B" w:rsidRPr="003A66A8" w:rsidRDefault="00FA7F3B" w:rsidP="00FA7F3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– 36;</w:t>
      </w:r>
    </w:p>
    <w:p w:rsidR="00FA7F3B" w:rsidRPr="003A66A8" w:rsidRDefault="00FA7F3B" w:rsidP="00FA7F3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hAnsi="Times New Roman" w:cs="Times New Roman"/>
          <w:color w:val="000000"/>
          <w:sz w:val="28"/>
          <w:szCs w:val="28"/>
        </w:rPr>
        <w:t>Количество учебных дней – 1 час в неделю;</w:t>
      </w:r>
    </w:p>
    <w:p w:rsidR="00FA7F3B" w:rsidRPr="003A66A8" w:rsidRDefault="00FA7F3B" w:rsidP="00FA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долгосрочной программе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музей</w:t>
      </w:r>
      <w:r w:rsidRPr="003A66A8">
        <w:rPr>
          <w:rFonts w:ascii="Times New Roman" w:eastAsia="Times New Roman" w:hAnsi="Times New Roman" w:cs="Times New Roman"/>
          <w:color w:val="000000"/>
          <w:sz w:val="28"/>
          <w:szCs w:val="28"/>
        </w:rPr>
        <w:t>.» проводятся с 1 сентября по 31 мая.</w:t>
      </w:r>
    </w:p>
    <w:tbl>
      <w:tblPr>
        <w:tblpPr w:leftFromText="180" w:rightFromText="180" w:vertAnchor="text" w:horzAnchor="margin" w:tblpXSpec="center" w:tblpY="4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772"/>
        <w:gridCol w:w="2192"/>
        <w:gridCol w:w="1679"/>
        <w:gridCol w:w="1984"/>
        <w:gridCol w:w="1843"/>
      </w:tblGrid>
      <w:tr w:rsidR="00FA7F3B" w:rsidRPr="003A66A8" w:rsidTr="00D44726">
        <w:trPr>
          <w:trHeight w:val="1550"/>
        </w:trPr>
        <w:tc>
          <w:tcPr>
            <w:tcW w:w="986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п/п, дата</w:t>
            </w:r>
          </w:p>
        </w:tc>
        <w:tc>
          <w:tcPr>
            <w:tcW w:w="1772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679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кол-во часов.</w:t>
            </w:r>
          </w:p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D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FA7F3B" w:rsidRPr="003A66A8" w:rsidTr="009A3DD6">
        <w:trPr>
          <w:trHeight w:val="79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F3B" w:rsidRPr="003A66A8" w:rsidTr="009A3DD6">
        <w:trPr>
          <w:trHeight w:val="85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Теоретическое занятие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FA7F3B" w:rsidRPr="003A66A8" w:rsidTr="009A3DD6">
        <w:trPr>
          <w:trHeight w:val="589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Школьный виртуальный краеведческий музей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797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Фонды музея. Знакомство с фондами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914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Музейная экспозиция и её виды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1679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Поисково-исследовательская и научная деятельность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Практическая работа. Пополнение фонда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FA7F3B" w:rsidRPr="003A66A8" w:rsidTr="009A3DD6">
        <w:trPr>
          <w:trHeight w:val="405"/>
        </w:trPr>
        <w:tc>
          <w:tcPr>
            <w:tcW w:w="986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FA7F3B" w:rsidRPr="00FA7F3B" w:rsidRDefault="00FA7F3B" w:rsidP="00FA7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hAnsi="Times New Roman" w:cs="Times New Roman"/>
                <w:sz w:val="28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2192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A7F3B" w:rsidRPr="003A66A8" w:rsidRDefault="00FA7F3B" w:rsidP="00FA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shd w:val="clear" w:color="auto" w:fill="auto"/>
          </w:tcPr>
          <w:p w:rsidR="00FA7F3B" w:rsidRPr="003A66A8" w:rsidRDefault="00FA7F3B" w:rsidP="00FA7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shd w:val="clear" w:color="auto" w:fill="auto"/>
          </w:tcPr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  <w:p w:rsidR="00FA7F3B" w:rsidRPr="003A66A8" w:rsidRDefault="00FA7F3B" w:rsidP="00FA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A6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наблюдение</w:t>
            </w:r>
          </w:p>
        </w:tc>
      </w:tr>
    </w:tbl>
    <w:p w:rsidR="00FA7F3B" w:rsidRDefault="00FA7F3B" w:rsidP="0071274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FA7F3B" w:rsidRPr="003A66A8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415"/>
        <w:gridCol w:w="1735"/>
      </w:tblGrid>
      <w:tr w:rsidR="00FA7F3B" w:rsidRPr="002B5FD5" w:rsidTr="00D44726">
        <w:trPr>
          <w:trHeight w:val="696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объектов и средств  материально-технического обеспечения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Количество 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65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Экспозиционный экран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696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Стенд для размещения творческих работ учащихся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65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Стол учительский с тумбой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FA7F3B" w:rsidRPr="002B5FD5" w:rsidTr="00D44726">
        <w:trPr>
          <w:trHeight w:val="348"/>
        </w:trPr>
        <w:tc>
          <w:tcPr>
            <w:tcW w:w="541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41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735" w:type="dxa"/>
          </w:tcPr>
          <w:p w:rsidR="00FA7F3B" w:rsidRPr="00FA7F3B" w:rsidRDefault="00FA7F3B" w:rsidP="00D4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7F3B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</w:tr>
    </w:tbl>
    <w:p w:rsidR="00FA7F3B" w:rsidRPr="003A66A8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>Информационное обеспечение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видеокассеты; С</w:t>
      </w:r>
      <w:r w:rsidRPr="003A66A8">
        <w:rPr>
          <w:sz w:val="28"/>
          <w:szCs w:val="28"/>
          <w:lang w:val="en-US"/>
        </w:rPr>
        <w:t>D - </w:t>
      </w:r>
      <w:r w:rsidRPr="003A66A8">
        <w:rPr>
          <w:sz w:val="28"/>
          <w:szCs w:val="28"/>
        </w:rPr>
        <w:t>диски;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учебные видеофильмы;</w:t>
      </w:r>
    </w:p>
    <w:p w:rsidR="00FA7F3B" w:rsidRPr="003A66A8" w:rsidRDefault="00FA7F3B" w:rsidP="00FA7F3B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z w:val="28"/>
          <w:szCs w:val="28"/>
        </w:rPr>
      </w:pPr>
      <w:r w:rsidRPr="003A66A8">
        <w:rPr>
          <w:sz w:val="28"/>
          <w:szCs w:val="28"/>
        </w:rPr>
        <w:t>интернет источники, журналы, периодические издания.</w:t>
      </w:r>
    </w:p>
    <w:p w:rsidR="00FA7F3B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FA7F3B" w:rsidRPr="003A66A8" w:rsidRDefault="00FA7F3B" w:rsidP="00FA7F3B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A66A8">
        <w:rPr>
          <w:b/>
          <w:sz w:val="28"/>
          <w:szCs w:val="28"/>
        </w:rPr>
        <w:t xml:space="preserve">адровое обеспечение 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Реализацию программы обеспечивает педагог дополнительного образования</w:t>
      </w:r>
    </w:p>
    <w:p w:rsidR="00FA7F3B" w:rsidRPr="003A66A8" w:rsidRDefault="00FA7F3B" w:rsidP="00FA7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lastRenderedPageBreak/>
        <w:t>2.3. Формы аттестации</w:t>
      </w:r>
    </w:p>
    <w:p w:rsidR="00FA7F3B" w:rsidRPr="003A66A8" w:rsidRDefault="00FA7F3B" w:rsidP="00FA7F3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предусмотрены такие </w:t>
      </w:r>
      <w:r w:rsidRPr="003A66A8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  <w:r w:rsidRPr="003A66A8">
        <w:rPr>
          <w:rFonts w:ascii="Times New Roman" w:hAnsi="Times New Roman" w:cs="Times New Roman"/>
          <w:sz w:val="28"/>
          <w:szCs w:val="28"/>
        </w:rPr>
        <w:t>: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входной (</w:t>
      </w:r>
      <w:r w:rsidRPr="003A66A8">
        <w:rPr>
          <w:rFonts w:ascii="Times New Roman" w:hAnsi="Times New Roman" w:cs="Times New Roman"/>
          <w:bCs/>
          <w:sz w:val="28"/>
          <w:szCs w:val="28"/>
        </w:rPr>
        <w:t>проверка знаний на начальном этапе обучения);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текущий</w:t>
      </w:r>
      <w:r w:rsidRPr="003A66A8">
        <w:rPr>
          <w:rFonts w:ascii="Times New Roman" w:hAnsi="Times New Roman" w:cs="Times New Roman"/>
          <w:sz w:val="28"/>
          <w:szCs w:val="28"/>
        </w:rPr>
        <w:t xml:space="preserve"> (проверка знаний, умений, навыков процессе занятия, устным или практическим опросом);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</w:t>
      </w:r>
      <w:r w:rsidRPr="003A66A8">
        <w:rPr>
          <w:rFonts w:ascii="Times New Roman" w:hAnsi="Times New Roman" w:cs="Times New Roman"/>
          <w:sz w:val="28"/>
          <w:szCs w:val="28"/>
        </w:rPr>
        <w:t>(проверка путем блиц-опроса или творческого задания);</w:t>
      </w:r>
    </w:p>
    <w:p w:rsidR="00FA7F3B" w:rsidRPr="003A66A8" w:rsidRDefault="00FA7F3B" w:rsidP="00FA7F3B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6A8">
        <w:rPr>
          <w:rFonts w:ascii="Times New Roman" w:hAnsi="Times New Roman" w:cs="Times New Roman"/>
          <w:b/>
          <w:bCs/>
          <w:sz w:val="28"/>
          <w:szCs w:val="28"/>
        </w:rPr>
        <w:t>индивидуальная проверка</w:t>
      </w:r>
      <w:r w:rsidRPr="003A66A8">
        <w:rPr>
          <w:rFonts w:ascii="Times New Roman" w:hAnsi="Times New Roman" w:cs="Times New Roman"/>
          <w:sz w:val="28"/>
          <w:szCs w:val="28"/>
        </w:rPr>
        <w:t xml:space="preserve"> (выполнение импровизационного задания, индивидуальное исполнение);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A8">
        <w:rPr>
          <w:rFonts w:ascii="Times New Roman" w:hAnsi="Times New Roman" w:cs="Times New Roman"/>
          <w:b/>
          <w:sz w:val="28"/>
          <w:szCs w:val="28"/>
        </w:rPr>
        <w:t>2.4.  Оценочные материалы</w:t>
      </w:r>
    </w:p>
    <w:p w:rsidR="00FA7F3B" w:rsidRPr="00FA7F3B" w:rsidRDefault="00FA7F3B" w:rsidP="00FA7F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Данная программа предполагает </w:t>
      </w:r>
      <w:r w:rsidRPr="00FA7F3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водное и итоговое тестирование учащихся. Оценивание </w:t>
      </w:r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уровня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4"/>
        </w:rPr>
        <w:t>обученности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 школьников проводится также</w:t>
      </w:r>
      <w:r w:rsidRPr="00FA7F3B">
        <w:rPr>
          <w:rFonts w:ascii="Times New Roman" w:eastAsia="Times New Roman" w:hAnsi="Times New Roman" w:cs="Times New Roman"/>
          <w:sz w:val="28"/>
          <w:szCs w:val="24"/>
        </w:rPr>
        <w:t xml:space="preserve"> посредством естественно-педагогического наблюдения за выполнением творческих заданий, их презентации и последующей рефлексии. 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2.5.  Методические материалы.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особенности организации образовательного процесса –</w:t>
      </w:r>
      <w:r w:rsidRPr="003A66A8">
        <w:rPr>
          <w:bCs/>
          <w:sz w:val="28"/>
          <w:szCs w:val="28"/>
        </w:rPr>
        <w:t xml:space="preserve">занятия по программе проводятся в </w:t>
      </w:r>
      <w:r w:rsidRPr="003A66A8">
        <w:rPr>
          <w:b/>
          <w:bCs/>
          <w:sz w:val="28"/>
          <w:szCs w:val="28"/>
        </w:rPr>
        <w:t>очно-заочной (дистанционной) форме.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66A8">
        <w:rPr>
          <w:b/>
          <w:bCs/>
          <w:sz w:val="28"/>
          <w:szCs w:val="28"/>
        </w:rPr>
        <w:t>Методы обучения: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Для успешной реализации программы и достижения положительных результатов у воспитанников предполагается применять следующие методы работы:</w:t>
      </w:r>
    </w:p>
    <w:p w:rsidR="00FA7F3B" w:rsidRPr="003A66A8" w:rsidRDefault="00FA7F3B" w:rsidP="00FA7F3B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видео материалы;</w:t>
      </w:r>
    </w:p>
    <w:p w:rsidR="00FA7F3B" w:rsidRPr="003A66A8" w:rsidRDefault="00FA7F3B" w:rsidP="00FA7F3B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книги и </w:t>
      </w:r>
      <w:bookmarkStart w:id="0" w:name="_GoBack"/>
      <w:bookmarkEnd w:id="0"/>
      <w:r w:rsidR="00810960" w:rsidRPr="003A66A8">
        <w:rPr>
          <w:sz w:val="28"/>
          <w:szCs w:val="28"/>
        </w:rPr>
        <w:t>пособия;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методы устного изложения учебного материала, 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обсуждения изученного материала;</w:t>
      </w:r>
    </w:p>
    <w:p w:rsidR="00FA7F3B" w:rsidRPr="003A66A8" w:rsidRDefault="00FA7F3B" w:rsidP="00FA7F3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методы беседы - стимулирующие работоспособность учеников, развивающих интерес к предмету;</w:t>
      </w:r>
    </w:p>
    <w:p w:rsidR="00FA7F3B" w:rsidRPr="003A66A8" w:rsidRDefault="00FA7F3B" w:rsidP="00FA7F3B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метод объяснения;</w:t>
      </w:r>
    </w:p>
    <w:p w:rsidR="00FA7F3B" w:rsidRPr="003A66A8" w:rsidRDefault="00FA7F3B" w:rsidP="00FA7F3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>метод умелого сочетания разных приемов и способов педагогического</w:t>
      </w:r>
    </w:p>
    <w:p w:rsidR="00FA7F3B" w:rsidRPr="003A66A8" w:rsidRDefault="00FA7F3B" w:rsidP="00FA7F3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6A8">
        <w:rPr>
          <w:sz w:val="28"/>
          <w:szCs w:val="28"/>
        </w:rPr>
        <w:t xml:space="preserve">воздействия </w:t>
      </w:r>
    </w:p>
    <w:p w:rsidR="00FA7F3B" w:rsidRPr="003A66A8" w:rsidRDefault="00FA7F3B" w:rsidP="00FA7F3B">
      <w:pPr>
        <w:pStyle w:val="a3"/>
        <w:jc w:val="both"/>
        <w:rPr>
          <w:bCs/>
          <w:color w:val="333333"/>
          <w:sz w:val="28"/>
          <w:szCs w:val="28"/>
        </w:rPr>
      </w:pPr>
      <w:r w:rsidRPr="003A66A8">
        <w:rPr>
          <w:b/>
          <w:bCs/>
          <w:color w:val="333333"/>
          <w:sz w:val="28"/>
          <w:szCs w:val="28"/>
        </w:rPr>
        <w:t>- формы организации образовательного процесса</w:t>
      </w:r>
      <w:r w:rsidRPr="003A66A8">
        <w:rPr>
          <w:bCs/>
          <w:color w:val="333333"/>
          <w:sz w:val="28"/>
          <w:szCs w:val="28"/>
        </w:rPr>
        <w:t xml:space="preserve"> – индивидуально-групповая, и групповая.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Pr="003A66A8" w:rsidRDefault="00FA7F3B" w:rsidP="00FA7F3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Pr="003A66A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  <w:r w:rsidRPr="003A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F3B" w:rsidRPr="003A66A8" w:rsidRDefault="00FA7F3B" w:rsidP="00FA7F3B">
      <w:pPr>
        <w:shd w:val="clear" w:color="auto" w:fill="FFFFFF"/>
        <w:spacing w:after="0" w:line="240" w:lineRule="auto"/>
        <w:ind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637147" w:rsidRDefault="00FA7F3B" w:rsidP="0063714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А.А. Инджиев Виртуальные знакомства / А.А. Инджиев. - Москва: Огни, 2017</w:t>
      </w:r>
      <w:r w:rsidR="00637147">
        <w:rPr>
          <w:rFonts w:ascii="Times New Roman" w:hAnsi="Times New Roman" w:cs="Times New Roman"/>
          <w:sz w:val="28"/>
          <w:szCs w:val="28"/>
        </w:rPr>
        <w:t>. - 128 c.</w:t>
      </w:r>
    </w:p>
    <w:p w:rsidR="00FA7F3B" w:rsidRPr="00637147" w:rsidRDefault="00FA7F3B" w:rsidP="0063714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А.В. Росляков Виртуальные частные сети. Основы построения и применения / А.В. Росляков. - М.: Эко-</w:t>
      </w:r>
      <w:proofErr w:type="spellStart"/>
      <w:r w:rsidRPr="00637147">
        <w:rPr>
          <w:rFonts w:ascii="Times New Roman" w:hAnsi="Times New Roman" w:cs="Times New Roman"/>
          <w:sz w:val="28"/>
          <w:szCs w:val="28"/>
        </w:rPr>
        <w:t>Трендз</w:t>
      </w:r>
      <w:proofErr w:type="spellEnd"/>
      <w:r w:rsidRPr="00637147">
        <w:rPr>
          <w:rFonts w:ascii="Times New Roman" w:hAnsi="Times New Roman" w:cs="Times New Roman"/>
          <w:sz w:val="28"/>
          <w:szCs w:val="28"/>
        </w:rPr>
        <w:t>, 2017. - 434 c.</w:t>
      </w:r>
    </w:p>
    <w:p w:rsidR="00FA7F3B" w:rsidRPr="00FA7F3B" w:rsidRDefault="00FA7F3B" w:rsidP="00FA7F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F3B">
        <w:rPr>
          <w:rFonts w:ascii="Times New Roman" w:hAnsi="Times New Roman" w:cs="Times New Roman"/>
          <w:sz w:val="28"/>
        </w:rPr>
        <w:t xml:space="preserve">Т. А. </w:t>
      </w:r>
      <w:r w:rsidR="00637147" w:rsidRPr="00FA7F3B">
        <w:rPr>
          <w:rFonts w:ascii="Times New Roman" w:hAnsi="Times New Roman" w:cs="Times New Roman"/>
          <w:sz w:val="28"/>
        </w:rPr>
        <w:t>Смирнова.</w:t>
      </w:r>
      <w:r w:rsidRPr="00FA7F3B">
        <w:rPr>
          <w:rFonts w:ascii="Times New Roman" w:hAnsi="Times New Roman" w:cs="Times New Roman"/>
          <w:sz w:val="28"/>
        </w:rPr>
        <w:t xml:space="preserve"> Цифровые технологии в экспозиционном пространстве музея: современные тенденции и перспективы / Т. А. Смирнова. - (Информационные технологии) // Справочник руководителя учреждения культуры. – 2010</w:t>
      </w:r>
    </w:p>
    <w:p w:rsidR="00FA7F3B" w:rsidRDefault="00FA7F3B" w:rsidP="00FA7F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A7F3B">
        <w:rPr>
          <w:rFonts w:ascii="Times New Roman" w:hAnsi="Times New Roman" w:cs="Times New Roman"/>
          <w:sz w:val="28"/>
        </w:rPr>
        <w:t>Лебедев А.В. Виртуальные музеи и виртуализация музея // Мир музея. - 2010.</w:t>
      </w:r>
    </w:p>
    <w:p w:rsidR="00FA7F3B" w:rsidRDefault="00FA7F3B" w:rsidP="00FA7F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A7F3B" w:rsidRDefault="00FA7F3B" w:rsidP="00FA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/интернет ресурсы</w:t>
      </w:r>
      <w:r w:rsidRPr="003A66A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и родителя</w:t>
      </w:r>
    </w:p>
    <w:p w:rsid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CD-ROM. Свято-Троицкая Сергиева Лавра. 3D-виртуальная экскурсия. - Москва: Машиностроение, 2019. - 709</w:t>
      </w:r>
      <w:r>
        <w:rPr>
          <w:rFonts w:ascii="Times New Roman" w:hAnsi="Times New Roman" w:cs="Times New Roman"/>
          <w:sz w:val="28"/>
          <w:szCs w:val="28"/>
        </w:rPr>
        <w:t> c.</w:t>
      </w:r>
    </w:p>
    <w:p w:rsid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47">
        <w:rPr>
          <w:rFonts w:ascii="Times New Roman" w:hAnsi="Times New Roman" w:cs="Times New Roman"/>
          <w:sz w:val="28"/>
          <w:szCs w:val="28"/>
        </w:rPr>
        <w:t>DVD. Кремль. Виртуальная экскурсия. - Москва: Наука, 2019. - 305 c.</w:t>
      </w:r>
    </w:p>
    <w:p w:rsidR="00637147" w:rsidRP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Е. Медведев Виртуальная студия на PC. Аранжировка и обработка звука (+ DVD-ROM) / Е. Медведев, В. Трусова. - М.: ДМК Пресс, </w:t>
      </w:r>
      <w:r w:rsidRPr="006371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- 424 c.</w:t>
      </w:r>
    </w:p>
    <w:p w:rsidR="00FA7F3B" w:rsidRPr="00637147" w:rsidRDefault="00637147" w:rsidP="00637147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И.И. Алиев Виртуальная электротехника. Компьютерные технологии в электротехнике и электронике / И.И. Алиев. - М.: </w:t>
      </w:r>
      <w:proofErr w:type="spellStart"/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РадиоСофт</w:t>
      </w:r>
      <w:proofErr w:type="spellEnd"/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6371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- 112 c.</w:t>
      </w:r>
      <w:r w:rsidRPr="006371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A7F3B" w:rsidRPr="0063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FFE"/>
    <w:multiLevelType w:val="hybridMultilevel"/>
    <w:tmpl w:val="A35A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F12"/>
    <w:multiLevelType w:val="hybridMultilevel"/>
    <w:tmpl w:val="4A3A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53726"/>
    <w:multiLevelType w:val="multilevel"/>
    <w:tmpl w:val="A612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BE71C4"/>
    <w:multiLevelType w:val="multilevel"/>
    <w:tmpl w:val="819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03A12"/>
    <w:multiLevelType w:val="hybridMultilevel"/>
    <w:tmpl w:val="E32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FE3"/>
    <w:multiLevelType w:val="hybridMultilevel"/>
    <w:tmpl w:val="44A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7ECD"/>
    <w:multiLevelType w:val="multilevel"/>
    <w:tmpl w:val="7F36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B6E1A"/>
    <w:multiLevelType w:val="hybridMultilevel"/>
    <w:tmpl w:val="777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13401"/>
    <w:multiLevelType w:val="hybridMultilevel"/>
    <w:tmpl w:val="AFC6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702E"/>
    <w:multiLevelType w:val="multilevel"/>
    <w:tmpl w:val="C1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D75A1"/>
    <w:multiLevelType w:val="hybridMultilevel"/>
    <w:tmpl w:val="ED3E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D547E"/>
    <w:multiLevelType w:val="multilevel"/>
    <w:tmpl w:val="791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05CE7"/>
    <w:multiLevelType w:val="multilevel"/>
    <w:tmpl w:val="B66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95BC0"/>
    <w:multiLevelType w:val="multilevel"/>
    <w:tmpl w:val="2F4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82BD4"/>
    <w:multiLevelType w:val="hybridMultilevel"/>
    <w:tmpl w:val="1F30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324F"/>
    <w:multiLevelType w:val="hybridMultilevel"/>
    <w:tmpl w:val="71C2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BE2"/>
    <w:multiLevelType w:val="hybridMultilevel"/>
    <w:tmpl w:val="A730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DF2"/>
    <w:multiLevelType w:val="multilevel"/>
    <w:tmpl w:val="819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7"/>
  </w:num>
  <w:num w:numId="6">
    <w:abstractNumId w:val="18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D4"/>
    <w:rsid w:val="002144A7"/>
    <w:rsid w:val="004C2488"/>
    <w:rsid w:val="00637147"/>
    <w:rsid w:val="00712747"/>
    <w:rsid w:val="00810960"/>
    <w:rsid w:val="00AE0E86"/>
    <w:rsid w:val="00D535D4"/>
    <w:rsid w:val="00D732F0"/>
    <w:rsid w:val="00EA1D30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DC6"/>
  <w15:chartTrackingRefBased/>
  <w15:docId w15:val="{863B7B43-AA9D-471E-8E4D-AE48855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488"/>
    <w:pPr>
      <w:ind w:left="720"/>
      <w:contextualSpacing/>
    </w:pPr>
  </w:style>
  <w:style w:type="paragraph" w:customStyle="1" w:styleId="c9">
    <w:name w:val="c9"/>
    <w:basedOn w:val="a"/>
    <w:rsid w:val="007127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12747"/>
  </w:style>
  <w:style w:type="paragraph" w:customStyle="1" w:styleId="c5">
    <w:name w:val="c5"/>
    <w:basedOn w:val="a"/>
    <w:rsid w:val="00D73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A7F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2022-09-05T19:22:00Z</dcterms:created>
  <dcterms:modified xsi:type="dcterms:W3CDTF">2022-09-05T20:19:00Z</dcterms:modified>
</cp:coreProperties>
</file>